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58F" w:rsidRDefault="003A058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A058F" w:rsidRDefault="003A058F">
      <w:pPr>
        <w:pStyle w:val="ConsPlusNormal"/>
        <w:jc w:val="both"/>
        <w:outlineLvl w:val="0"/>
      </w:pPr>
    </w:p>
    <w:p w:rsidR="003A058F" w:rsidRDefault="003A058F">
      <w:pPr>
        <w:pStyle w:val="ConsPlusNormal"/>
        <w:outlineLvl w:val="0"/>
      </w:pPr>
      <w:r>
        <w:t>Зарегистрировано в Минюсте России 23 сентября 2015 г. N 38961</w:t>
      </w:r>
    </w:p>
    <w:p w:rsidR="003A058F" w:rsidRDefault="003A058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058F" w:rsidRDefault="003A058F">
      <w:pPr>
        <w:pStyle w:val="ConsPlusNormal"/>
        <w:jc w:val="both"/>
      </w:pPr>
    </w:p>
    <w:p w:rsidR="003A058F" w:rsidRDefault="003A058F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3A058F" w:rsidRDefault="003A058F">
      <w:pPr>
        <w:pStyle w:val="ConsPlusTitle"/>
        <w:jc w:val="center"/>
      </w:pPr>
    </w:p>
    <w:p w:rsidR="003A058F" w:rsidRDefault="003A058F">
      <w:pPr>
        <w:pStyle w:val="ConsPlusTitle"/>
        <w:jc w:val="center"/>
      </w:pPr>
      <w:r>
        <w:t>ПРИКАЗ</w:t>
      </w:r>
    </w:p>
    <w:p w:rsidR="003A058F" w:rsidRDefault="003A058F">
      <w:pPr>
        <w:pStyle w:val="ConsPlusTitle"/>
        <w:jc w:val="center"/>
      </w:pPr>
      <w:r>
        <w:t>от 28 августа 2015 г. N 913</w:t>
      </w:r>
    </w:p>
    <w:p w:rsidR="003A058F" w:rsidRDefault="003A058F">
      <w:pPr>
        <w:pStyle w:val="ConsPlusTitle"/>
        <w:jc w:val="center"/>
      </w:pPr>
    </w:p>
    <w:p w:rsidR="003A058F" w:rsidRDefault="003A058F">
      <w:pPr>
        <w:pStyle w:val="ConsPlusTitle"/>
        <w:jc w:val="center"/>
      </w:pPr>
      <w:r>
        <w:t>ОБ УТВЕРЖДЕНИИ</w:t>
      </w:r>
    </w:p>
    <w:p w:rsidR="003A058F" w:rsidRDefault="003A058F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3A058F" w:rsidRDefault="003A058F">
      <w:pPr>
        <w:pStyle w:val="ConsPlusTitle"/>
        <w:jc w:val="center"/>
      </w:pPr>
      <w:r>
        <w:t>ВЫСШЕГО ОБРАЗОВАНИЯ ПО НАПРАВЛЕНИЮ ПОДГОТОВКИ 03.04.02</w:t>
      </w:r>
    </w:p>
    <w:p w:rsidR="003A058F" w:rsidRDefault="003A058F">
      <w:pPr>
        <w:pStyle w:val="ConsPlusTitle"/>
        <w:jc w:val="center"/>
      </w:pPr>
      <w:r>
        <w:t>ФИЗИКА (УРОВЕНЬ МАГИСТРАТУРЫ)</w:t>
      </w:r>
    </w:p>
    <w:p w:rsidR="003A058F" w:rsidRDefault="003A058F">
      <w:pPr>
        <w:pStyle w:val="ConsPlusNormal"/>
        <w:jc w:val="both"/>
      </w:pPr>
    </w:p>
    <w:p w:rsidR="003A058F" w:rsidRDefault="003A058F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3776; 2015, N 26, ст. 3898), и </w:t>
      </w:r>
      <w:hyperlink r:id="rId7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3A058F" w:rsidRDefault="003A058F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03.04.02 Физика (уровень магистратуры).</w:t>
      </w:r>
    </w:p>
    <w:p w:rsidR="003A058F" w:rsidRDefault="003A058F">
      <w:pPr>
        <w:pStyle w:val="ConsPlusNormal"/>
        <w:ind w:firstLine="540"/>
        <w:jc w:val="both"/>
      </w:pPr>
      <w:r>
        <w:t>2. Признать утратившими силу:</w:t>
      </w:r>
    </w:p>
    <w:p w:rsidR="003A058F" w:rsidRDefault="003A058F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18 ноября 2009 г. N 637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011200 Физика (квалификация (степень) "магистр")" (зарегистрирован Министерством юстиции Российской Федерации 17 декабря 2009 г., регистрационный N 15676);</w:t>
      </w:r>
    </w:p>
    <w:p w:rsidR="003A058F" w:rsidRDefault="003A058F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пункт 8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3A058F" w:rsidRDefault="003A058F">
      <w:pPr>
        <w:pStyle w:val="ConsPlusNormal"/>
        <w:jc w:val="both"/>
      </w:pPr>
    </w:p>
    <w:p w:rsidR="003A058F" w:rsidRDefault="003A058F">
      <w:pPr>
        <w:pStyle w:val="ConsPlusNormal"/>
        <w:jc w:val="right"/>
      </w:pPr>
      <w:r>
        <w:t>Министр</w:t>
      </w:r>
    </w:p>
    <w:p w:rsidR="003A058F" w:rsidRDefault="003A058F">
      <w:pPr>
        <w:pStyle w:val="ConsPlusNormal"/>
        <w:jc w:val="right"/>
      </w:pPr>
      <w:r>
        <w:t>Д.В.ЛИВАНОВ</w:t>
      </w:r>
    </w:p>
    <w:p w:rsidR="003A058F" w:rsidRDefault="003A058F">
      <w:pPr>
        <w:pStyle w:val="ConsPlusNormal"/>
        <w:jc w:val="both"/>
      </w:pPr>
    </w:p>
    <w:p w:rsidR="003A058F" w:rsidRDefault="003A058F">
      <w:pPr>
        <w:pStyle w:val="ConsPlusNormal"/>
        <w:jc w:val="both"/>
      </w:pPr>
    </w:p>
    <w:p w:rsidR="003A058F" w:rsidRDefault="003A058F">
      <w:pPr>
        <w:pStyle w:val="ConsPlusNormal"/>
        <w:jc w:val="both"/>
      </w:pPr>
    </w:p>
    <w:p w:rsidR="003A058F" w:rsidRDefault="003A058F">
      <w:pPr>
        <w:pStyle w:val="ConsPlusNormal"/>
        <w:jc w:val="both"/>
      </w:pPr>
    </w:p>
    <w:p w:rsidR="003A058F" w:rsidRDefault="003A058F">
      <w:pPr>
        <w:pStyle w:val="ConsPlusNormal"/>
        <w:jc w:val="both"/>
      </w:pPr>
    </w:p>
    <w:p w:rsidR="003A058F" w:rsidRDefault="003A058F">
      <w:pPr>
        <w:pStyle w:val="ConsPlusNormal"/>
        <w:jc w:val="right"/>
        <w:outlineLvl w:val="0"/>
      </w:pPr>
      <w:r>
        <w:t>Приложение</w:t>
      </w:r>
    </w:p>
    <w:p w:rsidR="003A058F" w:rsidRDefault="003A058F">
      <w:pPr>
        <w:pStyle w:val="ConsPlusNormal"/>
        <w:jc w:val="both"/>
      </w:pPr>
    </w:p>
    <w:p w:rsidR="003A058F" w:rsidRDefault="003A058F">
      <w:pPr>
        <w:pStyle w:val="ConsPlusNormal"/>
        <w:jc w:val="right"/>
      </w:pPr>
      <w:r>
        <w:t>Утвержден</w:t>
      </w:r>
    </w:p>
    <w:p w:rsidR="003A058F" w:rsidRDefault="003A058F">
      <w:pPr>
        <w:pStyle w:val="ConsPlusNormal"/>
        <w:jc w:val="right"/>
      </w:pPr>
      <w:r>
        <w:t>приказом Министерства образования</w:t>
      </w:r>
    </w:p>
    <w:p w:rsidR="003A058F" w:rsidRDefault="003A058F">
      <w:pPr>
        <w:pStyle w:val="ConsPlusNormal"/>
        <w:jc w:val="right"/>
      </w:pPr>
      <w:r>
        <w:lastRenderedPageBreak/>
        <w:t>и науки Российской Федерации</w:t>
      </w:r>
    </w:p>
    <w:p w:rsidR="003A058F" w:rsidRDefault="003A058F">
      <w:pPr>
        <w:pStyle w:val="ConsPlusNormal"/>
        <w:jc w:val="right"/>
      </w:pPr>
      <w:r>
        <w:t>от 28 августа 2015 г. N 913</w:t>
      </w:r>
    </w:p>
    <w:p w:rsidR="003A058F" w:rsidRDefault="003A058F">
      <w:pPr>
        <w:pStyle w:val="ConsPlusNormal"/>
        <w:jc w:val="both"/>
      </w:pPr>
    </w:p>
    <w:p w:rsidR="003A058F" w:rsidRDefault="003A058F">
      <w:pPr>
        <w:pStyle w:val="ConsPlusTitle"/>
        <w:jc w:val="center"/>
      </w:pPr>
      <w:bookmarkStart w:id="0" w:name="P34"/>
      <w:bookmarkEnd w:id="0"/>
      <w:r>
        <w:t>ФЕДЕРАЛЬНЫЙ ГОСУДАРСТВЕННЫЙ ОБРАЗОВАТЕЛЬНЫЙ СТАНДАРТ</w:t>
      </w:r>
    </w:p>
    <w:p w:rsidR="003A058F" w:rsidRDefault="003A058F">
      <w:pPr>
        <w:pStyle w:val="ConsPlusTitle"/>
        <w:jc w:val="center"/>
      </w:pPr>
      <w:r>
        <w:t>ВЫСШЕГО ОБРАЗОВАНИЯ</w:t>
      </w:r>
    </w:p>
    <w:p w:rsidR="003A058F" w:rsidRDefault="003A058F">
      <w:pPr>
        <w:pStyle w:val="ConsPlusTitle"/>
        <w:jc w:val="center"/>
      </w:pPr>
    </w:p>
    <w:p w:rsidR="003A058F" w:rsidRDefault="003A058F">
      <w:pPr>
        <w:pStyle w:val="ConsPlusTitle"/>
        <w:jc w:val="center"/>
      </w:pPr>
      <w:r>
        <w:t>УРОВЕНЬ ВЫСШЕГО ОБРАЗОВАНИЯ</w:t>
      </w:r>
    </w:p>
    <w:p w:rsidR="003A058F" w:rsidRDefault="003A058F">
      <w:pPr>
        <w:pStyle w:val="ConsPlusTitle"/>
        <w:jc w:val="center"/>
      </w:pPr>
      <w:r>
        <w:t>МАГИСТРАТУРА</w:t>
      </w:r>
    </w:p>
    <w:p w:rsidR="003A058F" w:rsidRDefault="003A058F">
      <w:pPr>
        <w:pStyle w:val="ConsPlusTitle"/>
        <w:jc w:val="center"/>
      </w:pPr>
    </w:p>
    <w:p w:rsidR="003A058F" w:rsidRDefault="003A058F">
      <w:pPr>
        <w:pStyle w:val="ConsPlusTitle"/>
        <w:jc w:val="center"/>
      </w:pPr>
      <w:r>
        <w:t>НАПРАВЛЕНИЕ ПОДГОТОВКИ</w:t>
      </w:r>
    </w:p>
    <w:p w:rsidR="003A058F" w:rsidRDefault="003A058F">
      <w:pPr>
        <w:pStyle w:val="ConsPlusTitle"/>
        <w:jc w:val="center"/>
      </w:pPr>
      <w:r>
        <w:t>03.04.02 ФИЗИКА</w:t>
      </w:r>
    </w:p>
    <w:p w:rsidR="003A058F" w:rsidRDefault="003A058F">
      <w:pPr>
        <w:pStyle w:val="ConsPlusNormal"/>
        <w:jc w:val="both"/>
      </w:pPr>
    </w:p>
    <w:p w:rsidR="003A058F" w:rsidRDefault="003A058F">
      <w:pPr>
        <w:pStyle w:val="ConsPlusNormal"/>
        <w:jc w:val="center"/>
        <w:outlineLvl w:val="1"/>
      </w:pPr>
      <w:r>
        <w:t>I. ОБЛАСТЬ ПРИМЕНЕНИЯ</w:t>
      </w:r>
    </w:p>
    <w:p w:rsidR="003A058F" w:rsidRDefault="003A058F">
      <w:pPr>
        <w:pStyle w:val="ConsPlusNormal"/>
        <w:jc w:val="both"/>
      </w:pPr>
    </w:p>
    <w:p w:rsidR="003A058F" w:rsidRDefault="003A058F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магистратуры по направлению подготовки 03.04.02 Физика (далее соответственно - программа магистратуры, направление подготовки).</w:t>
      </w:r>
    </w:p>
    <w:p w:rsidR="003A058F" w:rsidRDefault="003A058F">
      <w:pPr>
        <w:pStyle w:val="ConsPlusNormal"/>
        <w:jc w:val="both"/>
      </w:pPr>
    </w:p>
    <w:p w:rsidR="003A058F" w:rsidRDefault="003A058F">
      <w:pPr>
        <w:pStyle w:val="ConsPlusNormal"/>
        <w:jc w:val="center"/>
        <w:outlineLvl w:val="1"/>
      </w:pPr>
      <w:r>
        <w:t>II. ИСПОЛЬЗУЕМЫЕ СОКРАЩЕНИЯ</w:t>
      </w:r>
    </w:p>
    <w:p w:rsidR="003A058F" w:rsidRDefault="003A058F">
      <w:pPr>
        <w:pStyle w:val="ConsPlusNormal"/>
        <w:jc w:val="both"/>
      </w:pPr>
    </w:p>
    <w:p w:rsidR="003A058F" w:rsidRDefault="003A058F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3A058F" w:rsidRDefault="003A058F">
      <w:pPr>
        <w:pStyle w:val="ConsPlusNormal"/>
        <w:ind w:firstLine="540"/>
        <w:jc w:val="both"/>
      </w:pPr>
      <w:proofErr w:type="gramStart"/>
      <w:r>
        <w:t>ОК</w:t>
      </w:r>
      <w:proofErr w:type="gramEnd"/>
      <w:r>
        <w:t xml:space="preserve"> - общекультурные компетенции;</w:t>
      </w:r>
    </w:p>
    <w:p w:rsidR="003A058F" w:rsidRDefault="003A058F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3A058F" w:rsidRDefault="003A058F">
      <w:pPr>
        <w:pStyle w:val="ConsPlusNormal"/>
        <w:ind w:firstLine="540"/>
        <w:jc w:val="both"/>
      </w:pPr>
      <w:r>
        <w:t>ПК - профессиональные компетенции;</w:t>
      </w:r>
    </w:p>
    <w:p w:rsidR="003A058F" w:rsidRDefault="003A058F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3A058F" w:rsidRDefault="003A058F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3A058F" w:rsidRDefault="003A058F">
      <w:pPr>
        <w:pStyle w:val="ConsPlusNormal"/>
        <w:jc w:val="both"/>
      </w:pPr>
    </w:p>
    <w:p w:rsidR="003A058F" w:rsidRDefault="003A058F">
      <w:pPr>
        <w:pStyle w:val="ConsPlusNormal"/>
        <w:jc w:val="center"/>
        <w:outlineLvl w:val="1"/>
      </w:pPr>
      <w:r>
        <w:t>III. ХАРАКТЕРИСТИКА НАПРАВЛЕНИЯ ПОДГОТОВКИ</w:t>
      </w:r>
    </w:p>
    <w:p w:rsidR="003A058F" w:rsidRDefault="003A058F">
      <w:pPr>
        <w:pStyle w:val="ConsPlusNormal"/>
        <w:jc w:val="both"/>
      </w:pPr>
    </w:p>
    <w:p w:rsidR="003A058F" w:rsidRDefault="003A058F">
      <w:pPr>
        <w:pStyle w:val="ConsPlusNormal"/>
        <w:ind w:firstLine="540"/>
        <w:jc w:val="both"/>
      </w:pPr>
      <w:r>
        <w:t>3.1. Получение образования по программе магистратуры допускается только в образовательной организации высшего образования и научной организации (далее - организация).</w:t>
      </w:r>
    </w:p>
    <w:p w:rsidR="003A058F" w:rsidRDefault="003A058F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программе магистратуры в организации осуществляется в очной и очно-заочной формах обучения.</w:t>
      </w:r>
      <w:proofErr w:type="gramEnd"/>
    </w:p>
    <w:p w:rsidR="003A058F" w:rsidRDefault="003A058F">
      <w:pPr>
        <w:pStyle w:val="ConsPlusNormal"/>
        <w:ind w:firstLine="540"/>
        <w:jc w:val="both"/>
      </w:pPr>
      <w:r>
        <w:t>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плану, в том числе ускоренному обучению.</w:t>
      </w:r>
    </w:p>
    <w:p w:rsidR="003A058F" w:rsidRDefault="003A058F">
      <w:pPr>
        <w:pStyle w:val="ConsPlusNormal"/>
        <w:ind w:firstLine="540"/>
        <w:jc w:val="both"/>
      </w:pPr>
      <w:r>
        <w:t>3.3. Срок получения образования по программе магистратуры:</w:t>
      </w:r>
    </w:p>
    <w:p w:rsidR="003A058F" w:rsidRDefault="003A058F">
      <w:pPr>
        <w:pStyle w:val="ConsPlusNormal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2 года. Объем программы магистратуры в очной форме обучения, реализуемый за один учебный год, составляет 60 з.е.;</w:t>
      </w:r>
    </w:p>
    <w:p w:rsidR="003A058F" w:rsidRDefault="003A058F">
      <w:pPr>
        <w:pStyle w:val="ConsPlusNormal"/>
        <w:ind w:firstLine="540"/>
        <w:jc w:val="both"/>
      </w:pPr>
      <w:r>
        <w:t>в очно-заочной форме обучения вне зависимости от применяемых образовательных технологий увеличивается не менее чем на 3 месяца и не более чем на полгода по сравнению со сроком получения образования по очной форме обучения;</w:t>
      </w:r>
    </w:p>
    <w:p w:rsidR="003A058F" w:rsidRDefault="003A058F">
      <w:pPr>
        <w:pStyle w:val="ConsPlusNormal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вне зависимости от формы обучения составляет не более срока получения образования, установленного для </w:t>
      </w:r>
      <w:r>
        <w:lastRenderedPageBreak/>
        <w:t xml:space="preserve">соответствующей формы обучения. При обучении по индивидуальному учебному плану лиц с ограниченными возможностями здоровья может быть </w:t>
      </w:r>
      <w:proofErr w:type="gramStart"/>
      <w:r>
        <w:t>увеличен</w:t>
      </w:r>
      <w:proofErr w:type="gramEnd"/>
      <w:r>
        <w:t xml:space="preserve"> по их желанию не более чем на полгода по сравнению со сроком, установленным для соответствующей формы обучения. Объем программы магистратуры </w:t>
      </w:r>
      <w:proofErr w:type="gramStart"/>
      <w:r>
        <w:t>за один учебный год при обучении по индивидуальному учебному плану вне зависимости от формы</w:t>
      </w:r>
      <w:proofErr w:type="gramEnd"/>
      <w:r>
        <w:t xml:space="preserve"> обучения не может составлять более 75 з.е.</w:t>
      </w:r>
    </w:p>
    <w:p w:rsidR="003A058F" w:rsidRDefault="003A058F">
      <w:pPr>
        <w:pStyle w:val="ConsPlusNormal"/>
        <w:ind w:firstLine="540"/>
        <w:jc w:val="both"/>
      </w:pPr>
      <w:r>
        <w:t>Конкретный срок получения образования и объем программы магистратуры, реализуемый за один учебный год, в очно-заочной форме обучения, а также по индивидуальному учебному плану определяются организацией самостоятельно в пределах сроков, установленных настоящим пунктом.</w:t>
      </w:r>
    </w:p>
    <w:p w:rsidR="003A058F" w:rsidRDefault="003A058F">
      <w:pPr>
        <w:pStyle w:val="ConsPlusNormal"/>
        <w:ind w:firstLine="540"/>
        <w:jc w:val="both"/>
      </w:pPr>
      <w:r>
        <w:t>3.4. При реализации программы магистратуры организация вправе применять электронное обучение и дистанционные образовательные технологии.</w:t>
      </w:r>
    </w:p>
    <w:p w:rsidR="003A058F" w:rsidRDefault="003A058F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3A058F" w:rsidRDefault="003A058F">
      <w:pPr>
        <w:pStyle w:val="ConsPlusNormal"/>
        <w:ind w:firstLine="540"/>
        <w:jc w:val="both"/>
      </w:pPr>
      <w:r>
        <w:t>3.5. Реализация программы магистратуры возможна с использованием сетевой формы.</w:t>
      </w:r>
    </w:p>
    <w:p w:rsidR="003A058F" w:rsidRDefault="003A058F">
      <w:pPr>
        <w:pStyle w:val="ConsPlusNormal"/>
        <w:ind w:firstLine="540"/>
        <w:jc w:val="both"/>
      </w:pPr>
      <w:r>
        <w:t>3.6. Образовательная деятельность по программе магистратуры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3A058F" w:rsidRDefault="003A058F">
      <w:pPr>
        <w:pStyle w:val="ConsPlusNormal"/>
        <w:jc w:val="both"/>
      </w:pPr>
    </w:p>
    <w:p w:rsidR="003A058F" w:rsidRDefault="003A058F">
      <w:pPr>
        <w:pStyle w:val="ConsPlusNormal"/>
        <w:jc w:val="center"/>
        <w:outlineLvl w:val="1"/>
      </w:pPr>
      <w:r>
        <w:t>IV. ХАРАКТЕРИСТИКА ПРОФЕССИОНАЛЬНОЙ ДЕЯТЕЛЬНОСТИ</w:t>
      </w:r>
    </w:p>
    <w:p w:rsidR="003A058F" w:rsidRDefault="003A058F">
      <w:pPr>
        <w:pStyle w:val="ConsPlusNormal"/>
        <w:jc w:val="center"/>
      </w:pPr>
      <w:r>
        <w:t>ВЫПУСКНИКОВ, ОСВОИВШИХ ПРОГРАММУ МАГИСТРАТУРЫ</w:t>
      </w:r>
    </w:p>
    <w:p w:rsidR="003A058F" w:rsidRDefault="003A058F">
      <w:pPr>
        <w:pStyle w:val="ConsPlusNormal"/>
        <w:jc w:val="both"/>
      </w:pPr>
    </w:p>
    <w:p w:rsidR="003A058F" w:rsidRDefault="003A058F">
      <w:pPr>
        <w:pStyle w:val="ConsPlusNormal"/>
        <w:ind w:firstLine="540"/>
        <w:jc w:val="both"/>
      </w:pPr>
      <w:r>
        <w:t xml:space="preserve">4.1. </w:t>
      </w:r>
      <w:proofErr w:type="gramStart"/>
      <w:r>
        <w:t>Область профессиональной деятельности выпускников, освоивших программу магистратуры, включает исследование и изучение структуры и свойств природы на различных уровнях ее организации от элементарных частиц до Вселенной, полей и явлений, лежащих в основе физики, освоение новых методов исследований основных закономерностей природы, всех видов наблюдающихся в природе физических явлений, процессов и структур в государственных и частных научно-исследовательских и производственных организациях, связанных с решением</w:t>
      </w:r>
      <w:proofErr w:type="gramEnd"/>
      <w:r>
        <w:t xml:space="preserve"> физических проблем, в образовательных организациях высшего образования и профессиональных образовательных организациях, общеобразовательных организациях.</w:t>
      </w:r>
    </w:p>
    <w:p w:rsidR="003A058F" w:rsidRDefault="003A058F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магистратуры, являются:</w:t>
      </w:r>
    </w:p>
    <w:p w:rsidR="003A058F" w:rsidRDefault="003A058F">
      <w:pPr>
        <w:pStyle w:val="ConsPlusNormal"/>
        <w:ind w:firstLine="540"/>
        <w:jc w:val="both"/>
      </w:pPr>
      <w:r>
        <w:t>физические системы различного масштаба и уровней организации, процессы их функционирования;</w:t>
      </w:r>
    </w:p>
    <w:p w:rsidR="003A058F" w:rsidRDefault="003A058F">
      <w:pPr>
        <w:pStyle w:val="ConsPlusNormal"/>
        <w:ind w:firstLine="540"/>
        <w:jc w:val="both"/>
      </w:pPr>
      <w:r>
        <w:t>физические, инженерно-физические, биофизические, химико-физические, медико-физические, природоохранительные технологии;</w:t>
      </w:r>
    </w:p>
    <w:p w:rsidR="003A058F" w:rsidRDefault="003A058F">
      <w:pPr>
        <w:pStyle w:val="ConsPlusNormal"/>
        <w:ind w:firstLine="540"/>
        <w:jc w:val="both"/>
      </w:pPr>
      <w:r>
        <w:t>физическая экспертиза и мониторинг.</w:t>
      </w:r>
    </w:p>
    <w:p w:rsidR="003A058F" w:rsidRDefault="003A058F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магистратуры:</w:t>
      </w:r>
    </w:p>
    <w:p w:rsidR="003A058F" w:rsidRDefault="003A058F">
      <w:pPr>
        <w:pStyle w:val="ConsPlusNormal"/>
        <w:ind w:firstLine="540"/>
        <w:jc w:val="both"/>
      </w:pPr>
      <w:r>
        <w:t>научно-исследовательская;</w:t>
      </w:r>
    </w:p>
    <w:p w:rsidR="003A058F" w:rsidRDefault="003A058F">
      <w:pPr>
        <w:pStyle w:val="ConsPlusNormal"/>
        <w:ind w:firstLine="540"/>
        <w:jc w:val="both"/>
      </w:pPr>
      <w:r>
        <w:t>научно-инновационная;</w:t>
      </w:r>
    </w:p>
    <w:p w:rsidR="003A058F" w:rsidRDefault="003A058F">
      <w:pPr>
        <w:pStyle w:val="ConsPlusNormal"/>
        <w:ind w:firstLine="540"/>
        <w:jc w:val="both"/>
      </w:pPr>
      <w:r>
        <w:t>организационно-управленческая;</w:t>
      </w:r>
    </w:p>
    <w:p w:rsidR="003A058F" w:rsidRDefault="003A058F">
      <w:pPr>
        <w:pStyle w:val="ConsPlusNormal"/>
        <w:ind w:firstLine="540"/>
        <w:jc w:val="both"/>
      </w:pPr>
      <w:r>
        <w:t>педагогическая.</w:t>
      </w:r>
    </w:p>
    <w:p w:rsidR="003A058F" w:rsidRDefault="003A058F">
      <w:pPr>
        <w:pStyle w:val="ConsPlusNormal"/>
        <w:ind w:firstLine="540"/>
        <w:jc w:val="both"/>
      </w:pPr>
      <w:r>
        <w:t>При разработке и реализации программы магистратуры организация ориентируется на конкретный вид (виды) профессиональной деятельности, к которому (которым) готовится магистр, исходя из потребностей рынка труда, научно-исследовательского и материально-технических ресурсов организации.</w:t>
      </w:r>
    </w:p>
    <w:p w:rsidR="003A058F" w:rsidRDefault="003A058F">
      <w:pPr>
        <w:pStyle w:val="ConsPlusNormal"/>
        <w:ind w:firstLine="540"/>
        <w:jc w:val="both"/>
      </w:pPr>
      <w:r>
        <w:t>Программа магистратуры формируется организацией в зависимости от видов деятельности и требований к результатам освоения образовательной программы:</w:t>
      </w:r>
    </w:p>
    <w:p w:rsidR="003A058F" w:rsidRDefault="003A058F">
      <w:pPr>
        <w:pStyle w:val="ConsPlusNormal"/>
        <w:ind w:firstLine="540"/>
        <w:jc w:val="both"/>
      </w:pPr>
      <w:r>
        <w:lastRenderedPageBreak/>
        <w:t>ориентированной на научно-исследовательский и (или) педагогический вид (виды) профессиональной деятельности как основной (основные) (далее - программа академической магистратуры);</w:t>
      </w:r>
    </w:p>
    <w:p w:rsidR="003A058F" w:rsidRDefault="003A058F">
      <w:pPr>
        <w:pStyle w:val="ConsPlusNormal"/>
        <w:ind w:firstLine="540"/>
        <w:jc w:val="both"/>
      </w:pPr>
      <w:r>
        <w:t>ориентированной на производственно-технологический, практико-ориентированный, прикладной вид (виды) профессиональной деятельности как основной (основные) (далее - программа прикладной магистратуры).</w:t>
      </w:r>
    </w:p>
    <w:p w:rsidR="003A058F" w:rsidRDefault="003A058F">
      <w:pPr>
        <w:pStyle w:val="ConsPlusNormal"/>
        <w:ind w:firstLine="540"/>
        <w:jc w:val="both"/>
      </w:pPr>
      <w:r>
        <w:t>4.4. Выпускник, освоивший программу магистратуры, в соответствии с видом (видами) профессиональной деятельности, на который (которые) ориентирована программа магистратуры, готов решать следующие профессиональные задачи:</w:t>
      </w:r>
    </w:p>
    <w:p w:rsidR="003A058F" w:rsidRDefault="003A058F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3A058F" w:rsidRDefault="003A058F">
      <w:pPr>
        <w:pStyle w:val="ConsPlusNormal"/>
        <w:ind w:firstLine="540"/>
        <w:jc w:val="both"/>
      </w:pPr>
      <w:r>
        <w:t>проведение научных исследований поставленных проблем;</w:t>
      </w:r>
    </w:p>
    <w:p w:rsidR="003A058F" w:rsidRDefault="003A058F">
      <w:pPr>
        <w:pStyle w:val="ConsPlusNormal"/>
        <w:ind w:firstLine="540"/>
        <w:jc w:val="both"/>
      </w:pPr>
      <w:r>
        <w:t>выбор необходимых методов исследования;</w:t>
      </w:r>
    </w:p>
    <w:p w:rsidR="003A058F" w:rsidRDefault="003A058F">
      <w:pPr>
        <w:pStyle w:val="ConsPlusNormal"/>
        <w:ind w:firstLine="540"/>
        <w:jc w:val="both"/>
      </w:pPr>
      <w:r>
        <w:t>формулировка новых задач, возникающих в ходе научных исследований;</w:t>
      </w:r>
    </w:p>
    <w:p w:rsidR="003A058F" w:rsidRDefault="003A058F">
      <w:pPr>
        <w:pStyle w:val="ConsPlusNormal"/>
        <w:ind w:firstLine="540"/>
        <w:jc w:val="both"/>
      </w:pPr>
      <w:r>
        <w:t>работа с научной литературой с использованием новых информационных технологий, слежение за научной периодикой;</w:t>
      </w:r>
    </w:p>
    <w:p w:rsidR="003A058F" w:rsidRDefault="003A058F">
      <w:pPr>
        <w:pStyle w:val="ConsPlusNormal"/>
        <w:ind w:firstLine="540"/>
        <w:jc w:val="both"/>
      </w:pPr>
      <w:r>
        <w:t>выбор технических средств, подготовка оборудования, работа на экспериментальных физических установках;</w:t>
      </w:r>
    </w:p>
    <w:p w:rsidR="003A058F" w:rsidRDefault="003A058F">
      <w:pPr>
        <w:pStyle w:val="ConsPlusNormal"/>
        <w:ind w:firstLine="540"/>
        <w:jc w:val="both"/>
      </w:pPr>
      <w:r>
        <w:t>анализ получаемой физической информации с использованием современной вычислительной техники;</w:t>
      </w:r>
    </w:p>
    <w:p w:rsidR="003A058F" w:rsidRDefault="003A058F">
      <w:pPr>
        <w:pStyle w:val="ConsPlusNormal"/>
        <w:ind w:firstLine="540"/>
        <w:jc w:val="both"/>
      </w:pPr>
      <w:r>
        <w:t>научно-инновационная деятельность:</w:t>
      </w:r>
    </w:p>
    <w:p w:rsidR="003A058F" w:rsidRDefault="003A058F">
      <w:pPr>
        <w:pStyle w:val="ConsPlusNormal"/>
        <w:ind w:firstLine="540"/>
        <w:jc w:val="both"/>
      </w:pPr>
      <w:r>
        <w:t>применение результатов научных исследований в инновационной деятельности;</w:t>
      </w:r>
    </w:p>
    <w:p w:rsidR="003A058F" w:rsidRDefault="003A058F">
      <w:pPr>
        <w:pStyle w:val="ConsPlusNormal"/>
        <w:ind w:firstLine="540"/>
        <w:jc w:val="both"/>
      </w:pPr>
      <w:r>
        <w:t>разработка новых методов инженерно-технологической деятельности;</w:t>
      </w:r>
    </w:p>
    <w:p w:rsidR="003A058F" w:rsidRDefault="003A058F">
      <w:pPr>
        <w:pStyle w:val="ConsPlusNormal"/>
        <w:ind w:firstLine="540"/>
        <w:jc w:val="both"/>
      </w:pPr>
      <w:r>
        <w:t xml:space="preserve">участие в формулировке новых задач и разработке новых </w:t>
      </w:r>
      <w:proofErr w:type="gramStart"/>
      <w:r>
        <w:t>методических подходов</w:t>
      </w:r>
      <w:proofErr w:type="gramEnd"/>
      <w:r>
        <w:t xml:space="preserve"> в научно-инновационных исследованиях;</w:t>
      </w:r>
    </w:p>
    <w:p w:rsidR="003A058F" w:rsidRDefault="003A058F">
      <w:pPr>
        <w:pStyle w:val="ConsPlusNormal"/>
        <w:ind w:firstLine="540"/>
        <w:jc w:val="both"/>
      </w:pPr>
      <w:r>
        <w:t>обработка и анализ полученных данных с помощью современных информационных технологий;</w:t>
      </w:r>
    </w:p>
    <w:p w:rsidR="003A058F" w:rsidRDefault="003A058F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3A058F" w:rsidRDefault="003A058F">
      <w:pPr>
        <w:pStyle w:val="ConsPlusNormal"/>
        <w:ind w:firstLine="540"/>
        <w:jc w:val="both"/>
      </w:pPr>
      <w:r>
        <w:t>участие в организации научно-исследовательских и научно-инновационных работ, контроль соблюдения техники безопасности;</w:t>
      </w:r>
    </w:p>
    <w:p w:rsidR="003A058F" w:rsidRDefault="003A058F">
      <w:pPr>
        <w:pStyle w:val="ConsPlusNormal"/>
        <w:ind w:firstLine="540"/>
        <w:jc w:val="both"/>
      </w:pPr>
      <w:r>
        <w:t>участие в организации семинаров, конференций;</w:t>
      </w:r>
    </w:p>
    <w:p w:rsidR="003A058F" w:rsidRDefault="003A058F">
      <w:pPr>
        <w:pStyle w:val="ConsPlusNormal"/>
        <w:ind w:firstLine="540"/>
        <w:jc w:val="both"/>
      </w:pPr>
      <w:r>
        <w:t>составление рефератов, написание и оформление научных статей;</w:t>
      </w:r>
    </w:p>
    <w:p w:rsidR="003A058F" w:rsidRDefault="003A058F">
      <w:pPr>
        <w:pStyle w:val="ConsPlusNormal"/>
        <w:ind w:firstLine="540"/>
        <w:jc w:val="both"/>
      </w:pPr>
      <w:r>
        <w:t>участие в подготовке заявок на конкурсы грантов и оформлении научно-технических проектов, отчетов и патентов;</w:t>
      </w:r>
    </w:p>
    <w:p w:rsidR="003A058F" w:rsidRDefault="003A058F">
      <w:pPr>
        <w:pStyle w:val="ConsPlusNormal"/>
        <w:ind w:firstLine="540"/>
        <w:jc w:val="both"/>
      </w:pPr>
      <w:r>
        <w:t>участие в организации инфраструктуры предприятий, в том числе информационной и технологической;</w:t>
      </w:r>
    </w:p>
    <w:p w:rsidR="003A058F" w:rsidRDefault="003A058F">
      <w:pPr>
        <w:pStyle w:val="ConsPlusNormal"/>
        <w:ind w:firstLine="540"/>
        <w:jc w:val="both"/>
      </w:pPr>
      <w:r>
        <w:t>педагогическая деятельность:</w:t>
      </w:r>
    </w:p>
    <w:p w:rsidR="003A058F" w:rsidRDefault="003A058F">
      <w:pPr>
        <w:pStyle w:val="ConsPlusNormal"/>
        <w:ind w:firstLine="540"/>
        <w:jc w:val="both"/>
      </w:pPr>
      <w:r>
        <w:t>подготовка и ведение семинарских занятий и лабораторных практикумов при реализации программ бакалавриата в области физики;</w:t>
      </w:r>
    </w:p>
    <w:p w:rsidR="003A058F" w:rsidRDefault="003A058F">
      <w:pPr>
        <w:pStyle w:val="ConsPlusNormal"/>
        <w:ind w:firstLine="540"/>
        <w:jc w:val="both"/>
      </w:pPr>
      <w:r>
        <w:t xml:space="preserve">руководство научной работой в области физики </w:t>
      </w:r>
      <w:proofErr w:type="gramStart"/>
      <w:r>
        <w:t>обучающихся</w:t>
      </w:r>
      <w:proofErr w:type="gramEnd"/>
      <w:r>
        <w:t xml:space="preserve"> по программам бакалавриата.</w:t>
      </w:r>
    </w:p>
    <w:p w:rsidR="003A058F" w:rsidRDefault="003A058F">
      <w:pPr>
        <w:pStyle w:val="ConsPlusNormal"/>
        <w:jc w:val="both"/>
      </w:pPr>
    </w:p>
    <w:p w:rsidR="003A058F" w:rsidRDefault="003A058F">
      <w:pPr>
        <w:pStyle w:val="ConsPlusNormal"/>
        <w:jc w:val="center"/>
        <w:outlineLvl w:val="1"/>
      </w:pPr>
      <w:r>
        <w:t>V. ТРЕБОВАНИЯ К РЕЗУЛЬТАТАМ ОСВОЕНИЯ ПРОГРАММЫ МАГИСТРАТУРЫ</w:t>
      </w:r>
    </w:p>
    <w:p w:rsidR="003A058F" w:rsidRDefault="003A058F">
      <w:pPr>
        <w:pStyle w:val="ConsPlusNormal"/>
        <w:jc w:val="both"/>
      </w:pPr>
    </w:p>
    <w:p w:rsidR="003A058F" w:rsidRDefault="003A058F">
      <w:pPr>
        <w:pStyle w:val="ConsPlusNormal"/>
        <w:ind w:firstLine="540"/>
        <w:jc w:val="both"/>
      </w:pPr>
      <w:r>
        <w:t>5.1. В результате освоения программы магистратуры у выпускника должны быть сформированы общекультурные, общепрофессиональные и профессиональные компетенции.</w:t>
      </w:r>
    </w:p>
    <w:p w:rsidR="003A058F" w:rsidRDefault="003A058F">
      <w:pPr>
        <w:pStyle w:val="ConsPlusNormal"/>
        <w:ind w:firstLine="540"/>
        <w:jc w:val="both"/>
      </w:pPr>
      <w:r>
        <w:t>5.2. Выпускник, освоивший программу магистратуры, должен обладать следующими общекультурными компетенциями:</w:t>
      </w:r>
    </w:p>
    <w:p w:rsidR="003A058F" w:rsidRDefault="003A058F">
      <w:pPr>
        <w:pStyle w:val="ConsPlusNormal"/>
        <w:ind w:firstLine="540"/>
        <w:jc w:val="both"/>
      </w:pPr>
      <w:r>
        <w:t>способностью к абстрактному мышлению, анализу, синтезу (ОК-1);</w:t>
      </w:r>
    </w:p>
    <w:p w:rsidR="003A058F" w:rsidRDefault="003A058F">
      <w:pPr>
        <w:pStyle w:val="ConsPlusNormal"/>
        <w:ind w:firstLine="540"/>
        <w:jc w:val="both"/>
      </w:pPr>
      <w:r>
        <w:t>готовностью действовать в нестандартных ситуациях, нести социальную и этическую ответственность за принятые решения (ОК-2);</w:t>
      </w:r>
    </w:p>
    <w:p w:rsidR="003A058F" w:rsidRDefault="003A058F">
      <w:pPr>
        <w:pStyle w:val="ConsPlusNormal"/>
        <w:ind w:firstLine="540"/>
        <w:jc w:val="both"/>
      </w:pPr>
      <w:r>
        <w:t xml:space="preserve">готовностью к саморазвитию, самореализации, использованию творческого </w:t>
      </w:r>
      <w:r>
        <w:lastRenderedPageBreak/>
        <w:t>потенциала (ОК-3).</w:t>
      </w:r>
    </w:p>
    <w:p w:rsidR="003A058F" w:rsidRDefault="003A058F">
      <w:pPr>
        <w:pStyle w:val="ConsPlusNormal"/>
        <w:ind w:firstLine="540"/>
        <w:jc w:val="both"/>
      </w:pPr>
      <w:r>
        <w:t>5.3. Выпускник, освоивший программы магистратуры, должен обладать следующими общепрофессиональными компетенциями:</w:t>
      </w:r>
    </w:p>
    <w:p w:rsidR="003A058F" w:rsidRDefault="003A058F">
      <w:pPr>
        <w:pStyle w:val="ConsPlusNormal"/>
        <w:ind w:firstLine="540"/>
        <w:jc w:val="both"/>
      </w:pPr>
      <w:proofErr w:type="gramStart"/>
      <w:r>
        <w:t>готовностью к коммуникации в устной и письменной формах на государственном языке Российской Федерации и иностранном языке для решения задач профессиональной деятельности (ОПК-1);</w:t>
      </w:r>
      <w:proofErr w:type="gramEnd"/>
    </w:p>
    <w:p w:rsidR="003A058F" w:rsidRDefault="003A058F">
      <w:pPr>
        <w:pStyle w:val="ConsPlusNormal"/>
        <w:ind w:firstLine="540"/>
        <w:jc w:val="both"/>
      </w:pPr>
      <w:r>
        <w:t>готовностью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 (ОПК-2);</w:t>
      </w:r>
    </w:p>
    <w:p w:rsidR="003A058F" w:rsidRDefault="003A058F">
      <w:pPr>
        <w:pStyle w:val="ConsPlusNormal"/>
        <w:ind w:firstLine="540"/>
        <w:jc w:val="both"/>
      </w:pPr>
      <w:r>
        <w:t>способностью к активной социальной мобильности, организации научно-исследовательских и инновационных работ (ОПК-3);</w:t>
      </w:r>
    </w:p>
    <w:p w:rsidR="003A058F" w:rsidRDefault="003A058F">
      <w:pPr>
        <w:pStyle w:val="ConsPlusNormal"/>
        <w:ind w:firstLine="540"/>
        <w:jc w:val="both"/>
      </w:pPr>
      <w:r>
        <w:t>способностью адаптироваться к изменению научного профиля своей профессиональной деятельности, социокультурных и социальных условий деятельности (ОПК-4);</w:t>
      </w:r>
    </w:p>
    <w:p w:rsidR="003A058F" w:rsidRDefault="003A058F">
      <w:pPr>
        <w:pStyle w:val="ConsPlusNormal"/>
        <w:ind w:firstLine="540"/>
        <w:jc w:val="both"/>
      </w:pPr>
      <w:r>
        <w:t>способностью использовать свободное владение профессионально-профилированными знаниями в области компьютерных технологий для решения задач профессиональной деятельности, в том числе находящихся за пределами направленности (профиля) подготовки (ОПК-5);</w:t>
      </w:r>
    </w:p>
    <w:p w:rsidR="003A058F" w:rsidRDefault="003A058F">
      <w:pPr>
        <w:pStyle w:val="ConsPlusNormal"/>
        <w:ind w:firstLine="540"/>
        <w:jc w:val="both"/>
      </w:pPr>
      <w:r>
        <w:t>способностью использовать знания современных проблем и новейших достижений физики в научно-исследовательской работе (ОПК-6);</w:t>
      </w:r>
    </w:p>
    <w:p w:rsidR="003A058F" w:rsidRDefault="003A058F">
      <w:pPr>
        <w:pStyle w:val="ConsPlusNormal"/>
        <w:ind w:firstLine="540"/>
        <w:jc w:val="both"/>
      </w:pPr>
      <w:r>
        <w:t>способностью демонстрировать знания в области философских вопросов естествознания, истории и методологии физики (ОПК-7).</w:t>
      </w:r>
    </w:p>
    <w:p w:rsidR="003A058F" w:rsidRDefault="003A058F">
      <w:pPr>
        <w:pStyle w:val="ConsPlusNormal"/>
        <w:ind w:firstLine="540"/>
        <w:jc w:val="both"/>
      </w:pPr>
      <w:r>
        <w:t xml:space="preserve">5.4. </w:t>
      </w:r>
      <w:proofErr w:type="gramStart"/>
      <w:r>
        <w:t>Выпускник, освоивший программу магистратуры,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магистратуры:</w:t>
      </w:r>
      <w:proofErr w:type="gramEnd"/>
    </w:p>
    <w:p w:rsidR="003A058F" w:rsidRDefault="003A058F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3A058F" w:rsidRDefault="003A058F">
      <w:pPr>
        <w:pStyle w:val="ConsPlusNormal"/>
        <w:ind w:firstLine="540"/>
        <w:jc w:val="both"/>
      </w:pPr>
      <w:r>
        <w:t>способностью самостоятельно ставить конкретные задачи научных исследований в области физики и решать их с помощью современной аппаратуры и информационных технологий с использованием новейшего российского и зарубежного опыта (ПК-1);</w:t>
      </w:r>
    </w:p>
    <w:p w:rsidR="003A058F" w:rsidRDefault="003A058F">
      <w:pPr>
        <w:pStyle w:val="ConsPlusNormal"/>
        <w:ind w:firstLine="540"/>
        <w:jc w:val="both"/>
      </w:pPr>
      <w:r>
        <w:t>научно-инновационная деятельность:</w:t>
      </w:r>
    </w:p>
    <w:p w:rsidR="003A058F" w:rsidRDefault="003A058F">
      <w:pPr>
        <w:pStyle w:val="ConsPlusNormal"/>
        <w:ind w:firstLine="540"/>
        <w:jc w:val="both"/>
      </w:pPr>
      <w:r>
        <w:t>способностью свободно владеть разделами физики, необходимыми для решения научно-инновационных задач, и применять результаты научных исследований в инновационной деятельности (ПК-2);</w:t>
      </w:r>
    </w:p>
    <w:p w:rsidR="003A058F" w:rsidRDefault="003A058F">
      <w:pPr>
        <w:pStyle w:val="ConsPlusNormal"/>
        <w:ind w:firstLine="540"/>
        <w:jc w:val="both"/>
      </w:pPr>
      <w:r>
        <w:t xml:space="preserve">способностью принимать участие в разработке новых методов и </w:t>
      </w:r>
      <w:proofErr w:type="gramStart"/>
      <w:r>
        <w:t>методических подходов</w:t>
      </w:r>
      <w:proofErr w:type="gramEnd"/>
      <w:r>
        <w:t xml:space="preserve"> в научно-инновационных исследованиях и инженерно-технологической деятельности (ПК-3);</w:t>
      </w:r>
    </w:p>
    <w:p w:rsidR="003A058F" w:rsidRDefault="003A058F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3A058F" w:rsidRDefault="003A058F">
      <w:pPr>
        <w:pStyle w:val="ConsPlusNormal"/>
        <w:ind w:firstLine="540"/>
        <w:jc w:val="both"/>
      </w:pPr>
      <w:r>
        <w:t>способностью планировать и организовывать физические исследования, научные семинары и конференции (ПК-4);</w:t>
      </w:r>
    </w:p>
    <w:p w:rsidR="003A058F" w:rsidRDefault="003A058F">
      <w:pPr>
        <w:pStyle w:val="ConsPlusNormal"/>
        <w:ind w:firstLine="540"/>
        <w:jc w:val="both"/>
      </w:pPr>
      <w:r>
        <w:t>способностью использовать навыки составления и оформления научно-технической документации, научных отчетов, обзоров, докладов и статей (ПК-5);</w:t>
      </w:r>
    </w:p>
    <w:p w:rsidR="003A058F" w:rsidRDefault="003A058F">
      <w:pPr>
        <w:pStyle w:val="ConsPlusNormal"/>
        <w:ind w:firstLine="540"/>
        <w:jc w:val="both"/>
      </w:pPr>
      <w:r>
        <w:t>педагогическая деятельность:</w:t>
      </w:r>
    </w:p>
    <w:p w:rsidR="003A058F" w:rsidRDefault="003A058F">
      <w:pPr>
        <w:pStyle w:val="ConsPlusNormal"/>
        <w:ind w:firstLine="540"/>
        <w:jc w:val="both"/>
      </w:pPr>
      <w:r>
        <w:t>способностью методически грамотно строить планы лекционных и практических занятий по разделам учебных дисциплин и публично излагать теоретические и практические разделы учебных дисциплин в соответствии с утвержденными учебно-методическими пособиями при реализации программ бакалавриата в области физики (ПК-6);</w:t>
      </w:r>
    </w:p>
    <w:p w:rsidR="003A058F" w:rsidRDefault="003A058F">
      <w:pPr>
        <w:pStyle w:val="ConsPlusNormal"/>
        <w:ind w:firstLine="540"/>
        <w:jc w:val="both"/>
      </w:pPr>
      <w:r>
        <w:t xml:space="preserve">способностью руководить научно-исследовательской деятельностью в области физики </w:t>
      </w:r>
      <w:proofErr w:type="gramStart"/>
      <w:r>
        <w:t>обучающихся</w:t>
      </w:r>
      <w:proofErr w:type="gramEnd"/>
      <w:r>
        <w:t xml:space="preserve"> по программам бакалавриата (ПК-7).</w:t>
      </w:r>
    </w:p>
    <w:p w:rsidR="003A058F" w:rsidRDefault="003A058F">
      <w:pPr>
        <w:pStyle w:val="ConsPlusNormal"/>
        <w:ind w:firstLine="540"/>
        <w:jc w:val="both"/>
      </w:pPr>
      <w:r>
        <w:t xml:space="preserve">5.5. При разработке программы магистратуры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</w:t>
      </w:r>
      <w:r>
        <w:lastRenderedPageBreak/>
        <w:t>программа магистратуры, включаются в набор требуемых результатов освоения программы магистратуры.</w:t>
      </w:r>
    </w:p>
    <w:p w:rsidR="003A058F" w:rsidRDefault="003A058F">
      <w:pPr>
        <w:pStyle w:val="ConsPlusNormal"/>
        <w:ind w:firstLine="540"/>
        <w:jc w:val="both"/>
      </w:pPr>
      <w:r>
        <w:t>5.6.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(или) вид (виды) деятельности.</w:t>
      </w:r>
    </w:p>
    <w:p w:rsidR="003A058F" w:rsidRDefault="003A058F">
      <w:pPr>
        <w:pStyle w:val="ConsPlusNormal"/>
        <w:ind w:firstLine="540"/>
        <w:jc w:val="both"/>
      </w:pPr>
      <w:r>
        <w:t xml:space="preserve">5.7. При разработке программы магистратуры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3A058F" w:rsidRDefault="003A058F">
      <w:pPr>
        <w:pStyle w:val="ConsPlusNormal"/>
        <w:jc w:val="both"/>
      </w:pPr>
    </w:p>
    <w:p w:rsidR="003A058F" w:rsidRDefault="003A058F">
      <w:pPr>
        <w:pStyle w:val="ConsPlusNormal"/>
        <w:jc w:val="center"/>
        <w:outlineLvl w:val="1"/>
      </w:pPr>
      <w:r>
        <w:t>VI. ТРЕБОВАНИЯ К СТРУКТУРЕ ПРОГРАММЫ МАГИСТРАТУРЫ</w:t>
      </w:r>
    </w:p>
    <w:p w:rsidR="003A058F" w:rsidRDefault="003A058F">
      <w:pPr>
        <w:pStyle w:val="ConsPlusNormal"/>
        <w:jc w:val="both"/>
      </w:pPr>
    </w:p>
    <w:p w:rsidR="003A058F" w:rsidRDefault="003A058F">
      <w:pPr>
        <w:pStyle w:val="ConsPlusNormal"/>
        <w:ind w:firstLine="540"/>
        <w:jc w:val="both"/>
      </w:pPr>
      <w:r>
        <w:t>6.1. Структура программы магистратуры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магистратуры,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3A058F" w:rsidRDefault="003A058F">
      <w:pPr>
        <w:pStyle w:val="ConsPlusNormal"/>
        <w:ind w:firstLine="540"/>
        <w:jc w:val="both"/>
      </w:pPr>
      <w:r>
        <w:t>6.2. Программа магистратуры состоит из следующих блоков:</w:t>
      </w:r>
    </w:p>
    <w:p w:rsidR="003A058F" w:rsidRDefault="003A058F">
      <w:pPr>
        <w:pStyle w:val="ConsPlusNormal"/>
        <w:ind w:firstLine="540"/>
        <w:jc w:val="both"/>
      </w:pPr>
      <w:hyperlink w:anchor="P158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 и дисциплины (модули), относящиеся к ее вариативной части.</w:t>
      </w:r>
    </w:p>
    <w:p w:rsidR="003A058F" w:rsidRDefault="003A058F">
      <w:pPr>
        <w:pStyle w:val="ConsPlusNormal"/>
        <w:ind w:firstLine="540"/>
        <w:jc w:val="both"/>
      </w:pPr>
      <w:hyperlink w:anchor="P165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(НИР)", который в полном объеме относится к вариативной части программы.</w:t>
      </w:r>
    </w:p>
    <w:p w:rsidR="003A058F" w:rsidRDefault="003A058F">
      <w:pPr>
        <w:pStyle w:val="ConsPlusNormal"/>
        <w:ind w:firstLine="540"/>
        <w:jc w:val="both"/>
      </w:pPr>
      <w:hyperlink w:anchor="P170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3A058F" w:rsidRDefault="003A058F">
      <w:pPr>
        <w:pStyle w:val="ConsPlusNormal"/>
        <w:ind w:firstLine="540"/>
        <w:jc w:val="both"/>
      </w:pPr>
      <w:r>
        <w:t>--------------------------------</w:t>
      </w:r>
    </w:p>
    <w:p w:rsidR="003A058F" w:rsidRDefault="003A058F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0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магистратуры,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 и от 25 марта 2015 г. N 270 (зарегистрирован Министерством юстиции Российской Федерации 22 апреля 2015 г., регистрационный N</w:t>
      </w:r>
      <w:proofErr w:type="gramEnd"/>
      <w:r>
        <w:t xml:space="preserve"> 36994).</w:t>
      </w:r>
    </w:p>
    <w:p w:rsidR="003A058F" w:rsidRDefault="003A058F">
      <w:pPr>
        <w:pStyle w:val="ConsPlusNormal"/>
        <w:jc w:val="both"/>
      </w:pPr>
    </w:p>
    <w:p w:rsidR="003A058F" w:rsidRDefault="003A058F">
      <w:pPr>
        <w:sectPr w:rsidR="003A058F" w:rsidSect="003F1F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A058F" w:rsidRDefault="003A058F">
      <w:pPr>
        <w:pStyle w:val="ConsPlusNormal"/>
        <w:jc w:val="center"/>
        <w:outlineLvl w:val="2"/>
      </w:pPr>
      <w:r>
        <w:lastRenderedPageBreak/>
        <w:t>Структура программы магистратуры</w:t>
      </w:r>
    </w:p>
    <w:p w:rsidR="003A058F" w:rsidRDefault="003A058F">
      <w:pPr>
        <w:pStyle w:val="ConsPlusNormal"/>
        <w:jc w:val="both"/>
      </w:pPr>
    </w:p>
    <w:p w:rsidR="003A058F" w:rsidRDefault="003A058F">
      <w:pPr>
        <w:pStyle w:val="ConsPlusNormal"/>
        <w:jc w:val="right"/>
      </w:pPr>
      <w:r>
        <w:t>Таблица 1</w:t>
      </w:r>
    </w:p>
    <w:p w:rsidR="003A058F" w:rsidRDefault="003A058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2"/>
        <w:gridCol w:w="6480"/>
        <w:gridCol w:w="2197"/>
      </w:tblGrid>
      <w:tr w:rsidR="003A058F">
        <w:tc>
          <w:tcPr>
            <w:tcW w:w="7442" w:type="dxa"/>
            <w:gridSpan w:val="2"/>
          </w:tcPr>
          <w:p w:rsidR="003A058F" w:rsidRDefault="003A058F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2197" w:type="dxa"/>
          </w:tcPr>
          <w:p w:rsidR="003A058F" w:rsidRDefault="003A058F">
            <w:pPr>
              <w:pStyle w:val="ConsPlusNormal"/>
              <w:jc w:val="center"/>
            </w:pPr>
            <w:r>
              <w:t>Объем программы магистратуры в з.е.</w:t>
            </w:r>
          </w:p>
        </w:tc>
      </w:tr>
      <w:tr w:rsidR="003A058F">
        <w:tc>
          <w:tcPr>
            <w:tcW w:w="962" w:type="dxa"/>
            <w:vMerge w:val="restart"/>
          </w:tcPr>
          <w:p w:rsidR="003A058F" w:rsidRDefault="003A058F">
            <w:pPr>
              <w:pStyle w:val="ConsPlusNormal"/>
            </w:pPr>
            <w:bookmarkStart w:id="1" w:name="P158"/>
            <w:bookmarkEnd w:id="1"/>
            <w:r>
              <w:t>Блок 1</w:t>
            </w:r>
          </w:p>
        </w:tc>
        <w:tc>
          <w:tcPr>
            <w:tcW w:w="6480" w:type="dxa"/>
          </w:tcPr>
          <w:p w:rsidR="003A058F" w:rsidRDefault="003A058F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197" w:type="dxa"/>
          </w:tcPr>
          <w:p w:rsidR="003A058F" w:rsidRDefault="003A058F">
            <w:pPr>
              <w:pStyle w:val="ConsPlusNormal"/>
              <w:jc w:val="center"/>
            </w:pPr>
            <w:r>
              <w:t>51 - 60</w:t>
            </w:r>
          </w:p>
        </w:tc>
      </w:tr>
      <w:tr w:rsidR="003A058F">
        <w:tc>
          <w:tcPr>
            <w:tcW w:w="962" w:type="dxa"/>
            <w:vMerge/>
          </w:tcPr>
          <w:p w:rsidR="003A058F" w:rsidRDefault="003A058F"/>
        </w:tc>
        <w:tc>
          <w:tcPr>
            <w:tcW w:w="6480" w:type="dxa"/>
          </w:tcPr>
          <w:p w:rsidR="003A058F" w:rsidRDefault="003A058F">
            <w:pPr>
              <w:pStyle w:val="ConsPlusNormal"/>
            </w:pPr>
            <w:r>
              <w:t>Базовая часть</w:t>
            </w:r>
          </w:p>
        </w:tc>
        <w:tc>
          <w:tcPr>
            <w:tcW w:w="2197" w:type="dxa"/>
          </w:tcPr>
          <w:p w:rsidR="003A058F" w:rsidRDefault="003A058F">
            <w:pPr>
              <w:pStyle w:val="ConsPlusNormal"/>
              <w:jc w:val="center"/>
            </w:pPr>
            <w:r>
              <w:t>12 - 21</w:t>
            </w:r>
          </w:p>
        </w:tc>
      </w:tr>
      <w:tr w:rsidR="003A058F">
        <w:tc>
          <w:tcPr>
            <w:tcW w:w="962" w:type="dxa"/>
            <w:vMerge/>
          </w:tcPr>
          <w:p w:rsidR="003A058F" w:rsidRDefault="003A058F"/>
        </w:tc>
        <w:tc>
          <w:tcPr>
            <w:tcW w:w="6480" w:type="dxa"/>
          </w:tcPr>
          <w:p w:rsidR="003A058F" w:rsidRDefault="003A058F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2197" w:type="dxa"/>
          </w:tcPr>
          <w:p w:rsidR="003A058F" w:rsidRDefault="003A058F">
            <w:pPr>
              <w:pStyle w:val="ConsPlusNormal"/>
              <w:jc w:val="center"/>
            </w:pPr>
            <w:r>
              <w:t>30 - 48</w:t>
            </w:r>
          </w:p>
        </w:tc>
      </w:tr>
      <w:tr w:rsidR="003A058F">
        <w:tc>
          <w:tcPr>
            <w:tcW w:w="962" w:type="dxa"/>
            <w:vMerge w:val="restart"/>
          </w:tcPr>
          <w:p w:rsidR="003A058F" w:rsidRDefault="003A058F">
            <w:pPr>
              <w:pStyle w:val="ConsPlusNormal"/>
            </w:pPr>
            <w:bookmarkStart w:id="2" w:name="P165"/>
            <w:bookmarkEnd w:id="2"/>
            <w:r>
              <w:t>Блок 2</w:t>
            </w:r>
          </w:p>
        </w:tc>
        <w:tc>
          <w:tcPr>
            <w:tcW w:w="6480" w:type="dxa"/>
          </w:tcPr>
          <w:p w:rsidR="003A058F" w:rsidRDefault="003A058F">
            <w:pPr>
              <w:pStyle w:val="ConsPlusNormal"/>
            </w:pPr>
            <w:r>
              <w:t>Практики, в том числе научно-исследовательская работа (НИР)</w:t>
            </w:r>
          </w:p>
        </w:tc>
        <w:tc>
          <w:tcPr>
            <w:tcW w:w="2197" w:type="dxa"/>
          </w:tcPr>
          <w:p w:rsidR="003A058F" w:rsidRDefault="003A058F">
            <w:pPr>
              <w:pStyle w:val="ConsPlusNormal"/>
              <w:jc w:val="center"/>
            </w:pPr>
            <w:r>
              <w:t>51 - 63</w:t>
            </w:r>
          </w:p>
        </w:tc>
      </w:tr>
      <w:tr w:rsidR="003A058F">
        <w:tc>
          <w:tcPr>
            <w:tcW w:w="962" w:type="dxa"/>
            <w:vMerge/>
          </w:tcPr>
          <w:p w:rsidR="003A058F" w:rsidRDefault="003A058F"/>
        </w:tc>
        <w:tc>
          <w:tcPr>
            <w:tcW w:w="6480" w:type="dxa"/>
          </w:tcPr>
          <w:p w:rsidR="003A058F" w:rsidRDefault="003A058F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2197" w:type="dxa"/>
          </w:tcPr>
          <w:p w:rsidR="003A058F" w:rsidRDefault="003A058F">
            <w:pPr>
              <w:pStyle w:val="ConsPlusNormal"/>
              <w:jc w:val="center"/>
            </w:pPr>
            <w:r>
              <w:t>51 - 63</w:t>
            </w:r>
          </w:p>
        </w:tc>
      </w:tr>
      <w:tr w:rsidR="003A058F">
        <w:tc>
          <w:tcPr>
            <w:tcW w:w="962" w:type="dxa"/>
            <w:vMerge w:val="restart"/>
          </w:tcPr>
          <w:p w:rsidR="003A058F" w:rsidRDefault="003A058F">
            <w:pPr>
              <w:pStyle w:val="ConsPlusNormal"/>
            </w:pPr>
            <w:bookmarkStart w:id="3" w:name="P170"/>
            <w:bookmarkEnd w:id="3"/>
            <w:r>
              <w:t>Блок 3</w:t>
            </w:r>
          </w:p>
        </w:tc>
        <w:tc>
          <w:tcPr>
            <w:tcW w:w="6480" w:type="dxa"/>
          </w:tcPr>
          <w:p w:rsidR="003A058F" w:rsidRDefault="003A058F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197" w:type="dxa"/>
          </w:tcPr>
          <w:p w:rsidR="003A058F" w:rsidRDefault="003A058F">
            <w:pPr>
              <w:pStyle w:val="ConsPlusNormal"/>
              <w:jc w:val="center"/>
            </w:pPr>
            <w:r>
              <w:t>6 - 9</w:t>
            </w:r>
          </w:p>
        </w:tc>
      </w:tr>
      <w:tr w:rsidR="003A058F">
        <w:tc>
          <w:tcPr>
            <w:tcW w:w="962" w:type="dxa"/>
            <w:vMerge/>
          </w:tcPr>
          <w:p w:rsidR="003A058F" w:rsidRDefault="003A058F"/>
        </w:tc>
        <w:tc>
          <w:tcPr>
            <w:tcW w:w="6480" w:type="dxa"/>
          </w:tcPr>
          <w:p w:rsidR="003A058F" w:rsidRDefault="003A058F">
            <w:pPr>
              <w:pStyle w:val="ConsPlusNormal"/>
            </w:pPr>
            <w:r>
              <w:t>Базовая часть</w:t>
            </w:r>
          </w:p>
        </w:tc>
        <w:tc>
          <w:tcPr>
            <w:tcW w:w="2197" w:type="dxa"/>
          </w:tcPr>
          <w:p w:rsidR="003A058F" w:rsidRDefault="003A058F">
            <w:pPr>
              <w:pStyle w:val="ConsPlusNormal"/>
              <w:jc w:val="center"/>
            </w:pPr>
            <w:r>
              <w:t>6 - 9</w:t>
            </w:r>
          </w:p>
        </w:tc>
      </w:tr>
      <w:tr w:rsidR="003A058F">
        <w:tc>
          <w:tcPr>
            <w:tcW w:w="7442" w:type="dxa"/>
            <w:gridSpan w:val="2"/>
          </w:tcPr>
          <w:p w:rsidR="003A058F" w:rsidRDefault="003A058F">
            <w:pPr>
              <w:pStyle w:val="ConsPlusNormal"/>
            </w:pPr>
            <w:r>
              <w:t>Объем программы магистратуры</w:t>
            </w:r>
          </w:p>
        </w:tc>
        <w:tc>
          <w:tcPr>
            <w:tcW w:w="2197" w:type="dxa"/>
          </w:tcPr>
          <w:p w:rsidR="003A058F" w:rsidRDefault="003A058F">
            <w:pPr>
              <w:pStyle w:val="ConsPlusNormal"/>
              <w:jc w:val="center"/>
            </w:pPr>
            <w:r>
              <w:t>120</w:t>
            </w:r>
          </w:p>
        </w:tc>
      </w:tr>
    </w:tbl>
    <w:p w:rsidR="003A058F" w:rsidRDefault="003A058F">
      <w:pPr>
        <w:sectPr w:rsidR="003A058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A058F" w:rsidRDefault="003A058F">
      <w:pPr>
        <w:pStyle w:val="ConsPlusNormal"/>
        <w:jc w:val="both"/>
      </w:pPr>
    </w:p>
    <w:p w:rsidR="003A058F" w:rsidRDefault="003A058F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магистратуры, являются обязательными для освоения обучающимся вне зависимости от направленности (профиля) программы,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магистратуры,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3A058F" w:rsidRDefault="003A058F">
      <w:pPr>
        <w:pStyle w:val="ConsPlusNormal"/>
        <w:ind w:firstLine="540"/>
        <w:jc w:val="both"/>
      </w:pPr>
      <w:r>
        <w:t xml:space="preserve">6.4. Дисциплины (модули), относящиеся к вариативной части программы магистратуры, практики (в том числе НИР) определяют направленность (профиль) программы. Набор дисциплин (модулей) и практик (в том числе НИР), относящихся к вариативной части </w:t>
      </w:r>
      <w:hyperlink w:anchor="P158" w:history="1">
        <w:r>
          <w:rPr>
            <w:color w:val="0000FF"/>
          </w:rPr>
          <w:t>Блока 1</w:t>
        </w:r>
      </w:hyperlink>
      <w:r>
        <w:t xml:space="preserve"> "Дисциплины (модули)" и </w:t>
      </w:r>
      <w:hyperlink w:anchor="P165" w:history="1">
        <w:r>
          <w:rPr>
            <w:color w:val="0000FF"/>
          </w:rPr>
          <w:t>Блока 2</w:t>
        </w:r>
      </w:hyperlink>
      <w:r>
        <w:t xml:space="preserve"> "Практики, в том числе научно-исследовательская работа (НИР)" программ академической или прикладной магистратуры,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 набор соответствующих дисциплин (модулей), практик (в том числе НИР) становится обязательным для освоения обучающимся.</w:t>
      </w:r>
    </w:p>
    <w:p w:rsidR="003A058F" w:rsidRDefault="003A058F">
      <w:pPr>
        <w:pStyle w:val="ConsPlusNormal"/>
        <w:ind w:firstLine="540"/>
        <w:jc w:val="both"/>
      </w:pPr>
      <w:r>
        <w:t xml:space="preserve">6.5. В </w:t>
      </w:r>
      <w:hyperlink w:anchor="P165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 входит производственная, в том числе преддипломная практики.</w:t>
      </w:r>
    </w:p>
    <w:p w:rsidR="003A058F" w:rsidRDefault="003A058F">
      <w:pPr>
        <w:pStyle w:val="ConsPlusNormal"/>
        <w:ind w:firstLine="540"/>
        <w:jc w:val="both"/>
      </w:pPr>
      <w:r>
        <w:t>Типы производственной практики:</w:t>
      </w:r>
    </w:p>
    <w:p w:rsidR="003A058F" w:rsidRDefault="003A058F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3A058F" w:rsidRDefault="003A058F">
      <w:pPr>
        <w:pStyle w:val="ConsPlusNormal"/>
        <w:ind w:firstLine="540"/>
        <w:jc w:val="both"/>
      </w:pPr>
      <w:r>
        <w:t>педагогическая практика;</w:t>
      </w:r>
    </w:p>
    <w:p w:rsidR="003A058F" w:rsidRDefault="003A058F">
      <w:pPr>
        <w:pStyle w:val="ConsPlusNormal"/>
        <w:ind w:firstLine="540"/>
        <w:jc w:val="both"/>
      </w:pPr>
      <w:r>
        <w:t>НИР.</w:t>
      </w:r>
    </w:p>
    <w:p w:rsidR="003A058F" w:rsidRDefault="003A058F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3A058F" w:rsidRDefault="003A058F">
      <w:pPr>
        <w:pStyle w:val="ConsPlusNormal"/>
        <w:ind w:firstLine="540"/>
        <w:jc w:val="both"/>
      </w:pPr>
      <w:r>
        <w:t>стационарная;</w:t>
      </w:r>
    </w:p>
    <w:p w:rsidR="003A058F" w:rsidRDefault="003A058F">
      <w:pPr>
        <w:pStyle w:val="ConsPlusNormal"/>
        <w:ind w:firstLine="540"/>
        <w:jc w:val="both"/>
      </w:pPr>
      <w:r>
        <w:t>выездная;</w:t>
      </w:r>
    </w:p>
    <w:p w:rsidR="003A058F" w:rsidRDefault="003A058F">
      <w:pPr>
        <w:pStyle w:val="ConsPlusNormal"/>
        <w:ind w:firstLine="540"/>
        <w:jc w:val="both"/>
      </w:pPr>
      <w:r>
        <w:t>выездная полевая.</w:t>
      </w:r>
    </w:p>
    <w:p w:rsidR="003A058F" w:rsidRDefault="003A058F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3A058F" w:rsidRDefault="003A058F">
      <w:pPr>
        <w:pStyle w:val="ConsPlusNormal"/>
        <w:ind w:firstLine="540"/>
        <w:jc w:val="both"/>
      </w:pPr>
      <w:r>
        <w:t xml:space="preserve">При разработке программ магистратуры организация выбирает типы практик в зависимости от вида (видов) деятельности, на который (которые) ориентирована программа магистратуры. Организация вправе предусмотреть в программе магистратуры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3A058F" w:rsidRDefault="003A058F">
      <w:pPr>
        <w:pStyle w:val="ConsPlusNormal"/>
        <w:ind w:firstLine="540"/>
        <w:jc w:val="both"/>
      </w:pPr>
      <w:r>
        <w:t>Производственная практика может проводиться в структурных подразделениях организации.</w:t>
      </w:r>
    </w:p>
    <w:p w:rsidR="003A058F" w:rsidRDefault="003A058F">
      <w:pPr>
        <w:pStyle w:val="ConsPlusNormal"/>
        <w:ind w:firstLine="540"/>
        <w:jc w:val="both"/>
      </w:pPr>
      <w: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3A058F" w:rsidRDefault="003A058F">
      <w:pPr>
        <w:pStyle w:val="ConsPlusNormal"/>
        <w:ind w:firstLine="540"/>
        <w:jc w:val="both"/>
      </w:pPr>
      <w:r>
        <w:t xml:space="preserve">6.6. В </w:t>
      </w:r>
      <w:hyperlink w:anchor="P170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защите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3A058F" w:rsidRDefault="003A058F">
      <w:pPr>
        <w:pStyle w:val="ConsPlusNormal"/>
        <w:ind w:firstLine="540"/>
        <w:jc w:val="both"/>
      </w:pPr>
      <w:r>
        <w:t xml:space="preserve">6.7. При разработке программы магистратуры обучающимся обеспечивается возможность освоения дисциплин (модулей) по выбору, в том числе специализированные условия инвалидам и лицам с ограниченными возможностями здоровья, в объеме не менее 30 процентов вариативной части </w:t>
      </w:r>
      <w:hyperlink w:anchor="P158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3A058F" w:rsidRDefault="003A058F">
      <w:pPr>
        <w:pStyle w:val="ConsPlusNormal"/>
        <w:ind w:firstLine="540"/>
        <w:jc w:val="both"/>
      </w:pPr>
      <w:r>
        <w:t>6.8. Реализация части (частей) образовательной программы и государственной итоговой аттестации, содержащей научно-техническую информацию, подлежащую экспортному контролю, не допускается с применением электронного обучения, дистанционных образовательных технологий.</w:t>
      </w:r>
    </w:p>
    <w:p w:rsidR="003A058F" w:rsidRDefault="003A058F">
      <w:pPr>
        <w:pStyle w:val="ConsPlusNormal"/>
        <w:ind w:firstLine="540"/>
        <w:jc w:val="both"/>
      </w:pPr>
      <w:r>
        <w:t xml:space="preserve">6.9. Количество часов, отведенных на занятия лекционного типа, в целом по </w:t>
      </w:r>
      <w:hyperlink w:anchor="P158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60 процентов от общего количества </w:t>
      </w:r>
      <w:r>
        <w:lastRenderedPageBreak/>
        <w:t>часов аудиторных занятий, отведенных на реализацию этого Блока.</w:t>
      </w:r>
    </w:p>
    <w:p w:rsidR="003A058F" w:rsidRDefault="003A058F">
      <w:pPr>
        <w:pStyle w:val="ConsPlusNormal"/>
        <w:jc w:val="both"/>
      </w:pPr>
    </w:p>
    <w:p w:rsidR="003A058F" w:rsidRDefault="003A058F">
      <w:pPr>
        <w:pStyle w:val="ConsPlusNormal"/>
        <w:jc w:val="center"/>
        <w:outlineLvl w:val="1"/>
      </w:pPr>
      <w:r>
        <w:t>VII. ТРЕБОВАНИЯ К УСЛОВИЯМ РЕАЛИЗАЦИИ</w:t>
      </w:r>
    </w:p>
    <w:p w:rsidR="003A058F" w:rsidRDefault="003A058F">
      <w:pPr>
        <w:pStyle w:val="ConsPlusNormal"/>
        <w:jc w:val="center"/>
      </w:pPr>
      <w:r>
        <w:t>ПРОГРАММЫ МАГИСТРАТУРЫ</w:t>
      </w:r>
    </w:p>
    <w:p w:rsidR="003A058F" w:rsidRDefault="003A058F">
      <w:pPr>
        <w:pStyle w:val="ConsPlusNormal"/>
        <w:jc w:val="both"/>
      </w:pPr>
    </w:p>
    <w:p w:rsidR="003A058F" w:rsidRDefault="003A058F">
      <w:pPr>
        <w:pStyle w:val="ConsPlusNormal"/>
        <w:ind w:firstLine="540"/>
        <w:jc w:val="both"/>
        <w:outlineLvl w:val="2"/>
      </w:pPr>
      <w:r>
        <w:t>7.1. Общесистемные требования к реализации программы магистратуры.</w:t>
      </w:r>
    </w:p>
    <w:p w:rsidR="003A058F" w:rsidRDefault="003A058F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3A058F" w:rsidRDefault="003A058F">
      <w:pPr>
        <w:pStyle w:val="ConsPlusNormal"/>
        <w:ind w:firstLine="540"/>
        <w:jc w:val="both"/>
      </w:pPr>
      <w:r>
        <w:t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</w:t>
      </w:r>
    </w:p>
    <w:p w:rsidR="003A058F" w:rsidRDefault="003A058F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3A058F" w:rsidRDefault="003A058F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3A058F" w:rsidRDefault="003A058F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3A058F" w:rsidRDefault="003A058F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3A058F" w:rsidRDefault="003A058F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3A058F" w:rsidRDefault="003A058F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3A058F" w:rsidRDefault="003A058F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3A058F" w:rsidRDefault="003A058F">
      <w:pPr>
        <w:pStyle w:val="ConsPlusNormal"/>
        <w:ind w:firstLine="540"/>
        <w:jc w:val="both"/>
      </w:pPr>
      <w:r>
        <w:t>--------------------------------</w:t>
      </w:r>
    </w:p>
    <w:p w:rsidR="003A058F" w:rsidRDefault="003A058F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4243; N 48, ст. 6645; 2015, N 1, ст. 84),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2009, N 48, ст. 5716; N 52, ст. 6439; 2010, N 27, ст. 3407; N 31, ст. 4173, ст. 4196; N 49, ст. 6409; 2011, N 23, ст. 3263; N 31, ст. 4701; 2013, N 14, ст. 1651; N 30, ст. 4038; N 51, ст. 6683; 2014, N 23, ст. 2927;</w:t>
      </w:r>
      <w:proofErr w:type="gramEnd"/>
      <w:r>
        <w:t xml:space="preserve"> </w:t>
      </w:r>
      <w:proofErr w:type="gramStart"/>
      <w:r>
        <w:t>N 30, ст. 4217, ст. 4243).</w:t>
      </w:r>
      <w:proofErr w:type="gramEnd"/>
    </w:p>
    <w:p w:rsidR="003A058F" w:rsidRDefault="003A058F">
      <w:pPr>
        <w:pStyle w:val="ConsPlusNormal"/>
        <w:jc w:val="both"/>
      </w:pPr>
    </w:p>
    <w:p w:rsidR="003A058F" w:rsidRDefault="003A058F">
      <w:pPr>
        <w:pStyle w:val="ConsPlusNormal"/>
        <w:ind w:firstLine="540"/>
        <w:jc w:val="both"/>
      </w:pPr>
      <w:r>
        <w:t xml:space="preserve">7.1.3. В случае реализации программы магистратуры в сетевой форме требования к </w:t>
      </w:r>
      <w:r>
        <w:lastRenderedPageBreak/>
        <w:t>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3A058F" w:rsidRDefault="003A058F">
      <w:pPr>
        <w:pStyle w:val="ConsPlusNormal"/>
        <w:ind w:firstLine="540"/>
        <w:jc w:val="both"/>
      </w:pPr>
      <w:r>
        <w:t>7.1.4.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организаций.</w:t>
      </w:r>
    </w:p>
    <w:p w:rsidR="003A058F" w:rsidRDefault="003A058F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3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3A058F" w:rsidRDefault="003A058F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60 процентов от общего количества научно-педагогических работников организации.</w:t>
      </w:r>
    </w:p>
    <w:p w:rsidR="003A058F" w:rsidRDefault="003A058F">
      <w:pPr>
        <w:pStyle w:val="ConsPlusNormal"/>
        <w:ind w:firstLine="540"/>
        <w:jc w:val="both"/>
      </w:pPr>
      <w:r>
        <w:t xml:space="preserve">7.1.7. </w:t>
      </w:r>
      <w:proofErr w:type="gramStart"/>
      <w:r>
        <w:t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(в приведенных к целочисленным значениям ставок) должно составлять не менее 2 в журналах, индексируемых в базах данных Web of Science или Scopus, и не менее 20 в журналах, индексируемых в Российском индексе научного цитирования.</w:t>
      </w:r>
      <w:proofErr w:type="gramEnd"/>
    </w:p>
    <w:p w:rsidR="003A058F" w:rsidRDefault="003A058F">
      <w:pPr>
        <w:pStyle w:val="ConsPlusNormal"/>
        <w:jc w:val="both"/>
      </w:pPr>
    </w:p>
    <w:p w:rsidR="003A058F" w:rsidRDefault="003A058F">
      <w:pPr>
        <w:pStyle w:val="ConsPlusNormal"/>
        <w:ind w:firstLine="540"/>
        <w:jc w:val="both"/>
        <w:outlineLvl w:val="2"/>
      </w:pPr>
      <w:r>
        <w:t>7.2. Требования к кадровым условиям реализации программы магистратуры.</w:t>
      </w:r>
    </w:p>
    <w:p w:rsidR="003A058F" w:rsidRDefault="003A058F">
      <w:pPr>
        <w:pStyle w:val="ConsPlusNormal"/>
        <w:ind w:firstLine="540"/>
        <w:jc w:val="both"/>
      </w:pPr>
      <w:r>
        <w:t>7.2.1. 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программы магистратуры на условиях гражданско-правового договора.</w:t>
      </w:r>
    </w:p>
    <w:p w:rsidR="003A058F" w:rsidRDefault="003A058F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магистратуры, должна составлять не менее 70 процентов.</w:t>
      </w:r>
      <w:proofErr w:type="gramEnd"/>
    </w:p>
    <w:p w:rsidR="003A058F" w:rsidRDefault="003A058F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магистратуры, должна быть не менее:</w:t>
      </w:r>
      <w:proofErr w:type="gramEnd"/>
    </w:p>
    <w:p w:rsidR="003A058F" w:rsidRDefault="003A058F">
      <w:pPr>
        <w:pStyle w:val="ConsPlusNormal"/>
        <w:ind w:firstLine="540"/>
        <w:jc w:val="both"/>
      </w:pPr>
      <w:r>
        <w:t>70 процентов для программы академической магистратуры;</w:t>
      </w:r>
    </w:p>
    <w:p w:rsidR="003A058F" w:rsidRDefault="003A058F">
      <w:pPr>
        <w:pStyle w:val="ConsPlusNormal"/>
        <w:ind w:firstLine="540"/>
        <w:jc w:val="both"/>
      </w:pPr>
      <w:r>
        <w:t>70 процентов для программы прикладной магистратуры.</w:t>
      </w:r>
    </w:p>
    <w:p w:rsidR="003A058F" w:rsidRDefault="003A058F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научно-педагогических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магистратуры (имеющих стаж работы в данной профессиональной области не менее 3 лет) в общем числе работников, реализующих программу магистратуры, должна быть не менее:</w:t>
      </w:r>
      <w:proofErr w:type="gramEnd"/>
    </w:p>
    <w:p w:rsidR="003A058F" w:rsidRDefault="003A058F">
      <w:pPr>
        <w:pStyle w:val="ConsPlusNormal"/>
        <w:ind w:firstLine="540"/>
        <w:jc w:val="both"/>
      </w:pPr>
      <w:r>
        <w:t>5 процентов для программы академической магистратуры;</w:t>
      </w:r>
    </w:p>
    <w:p w:rsidR="003A058F" w:rsidRDefault="003A058F">
      <w:pPr>
        <w:pStyle w:val="ConsPlusNormal"/>
        <w:ind w:firstLine="540"/>
        <w:jc w:val="both"/>
      </w:pPr>
      <w:r>
        <w:t>5 процентов для программы прикладной магистратуры.</w:t>
      </w:r>
    </w:p>
    <w:p w:rsidR="003A058F" w:rsidRDefault="003A058F">
      <w:pPr>
        <w:pStyle w:val="ConsPlusNormal"/>
        <w:ind w:firstLine="540"/>
        <w:jc w:val="both"/>
      </w:pPr>
      <w:r>
        <w:t xml:space="preserve">7.2.5. </w:t>
      </w:r>
      <w:proofErr w:type="gramStart"/>
      <w:r>
        <w:t xml:space="preserve">Общее руководство научным содержанием программы магистратуры определенной направленности (профиля) должно осуществляться штатным научно-педагогическим работником организации, имеющим ученую степень (в том числе ученую </w:t>
      </w:r>
      <w:r>
        <w:lastRenderedPageBreak/>
        <w:t>степень, присвоенную за рубежом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</w:t>
      </w:r>
      <w:proofErr w:type="gramEnd"/>
      <w:r>
        <w:t xml:space="preserve"> научных журналах и изданиях, а также </w:t>
      </w:r>
      <w:proofErr w:type="gramStart"/>
      <w:r>
        <w:t>осуществляющим</w:t>
      </w:r>
      <w:proofErr w:type="gramEnd"/>
      <w: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3A058F" w:rsidRDefault="003A058F">
      <w:pPr>
        <w:pStyle w:val="ConsPlusNormal"/>
        <w:jc w:val="both"/>
      </w:pPr>
    </w:p>
    <w:p w:rsidR="003A058F" w:rsidRDefault="003A058F">
      <w:pPr>
        <w:pStyle w:val="ConsPlusNormal"/>
        <w:ind w:firstLine="540"/>
        <w:jc w:val="both"/>
        <w:outlineLvl w:val="2"/>
      </w:pPr>
      <w:r>
        <w:t>7.3. Требования к материально-техническому и учебно-методическому обеспечению программ магистратуры.</w:t>
      </w:r>
    </w:p>
    <w:p w:rsidR="003A058F" w:rsidRDefault="003A058F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3A058F" w:rsidRDefault="003A058F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3A058F" w:rsidRDefault="003A058F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магистратуры, включает в себя лаборатории, оснащенные лабораторным 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3A058F" w:rsidRDefault="003A058F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3A058F" w:rsidRDefault="003A058F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3A058F" w:rsidRDefault="003A058F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3A058F" w:rsidRDefault="003A058F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3A058F" w:rsidRDefault="003A058F">
      <w:pPr>
        <w:pStyle w:val="ConsPlusNormal"/>
        <w:ind w:firstLine="540"/>
        <w:jc w:val="both"/>
      </w:pPr>
      <w:r>
        <w:t>7.3.3. Электронно-библиотечная система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магистратуры.</w:t>
      </w:r>
    </w:p>
    <w:p w:rsidR="003A058F" w:rsidRDefault="003A058F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3A058F" w:rsidRDefault="003A058F">
      <w:pPr>
        <w:pStyle w:val="ConsPlusNormal"/>
        <w:ind w:firstLine="540"/>
        <w:jc w:val="both"/>
      </w:pPr>
      <w:r>
        <w:t xml:space="preserve">7.3.5. Обучающиеся из числа лиц с ограниченными возможностями здоровья должны </w:t>
      </w:r>
      <w:r>
        <w:lastRenderedPageBreak/>
        <w:t>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3A058F" w:rsidRDefault="003A058F">
      <w:pPr>
        <w:pStyle w:val="ConsPlusNormal"/>
        <w:jc w:val="both"/>
      </w:pPr>
    </w:p>
    <w:p w:rsidR="003A058F" w:rsidRDefault="003A058F">
      <w:pPr>
        <w:pStyle w:val="ConsPlusNormal"/>
        <w:ind w:firstLine="540"/>
        <w:jc w:val="both"/>
        <w:outlineLvl w:val="2"/>
      </w:pPr>
      <w:r>
        <w:t>7.4. Требования к финансовым условиям реализации программ магистратуры.</w:t>
      </w:r>
    </w:p>
    <w:p w:rsidR="003A058F" w:rsidRDefault="003A058F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магистратуры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4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3A058F" w:rsidRDefault="003A058F">
      <w:pPr>
        <w:pStyle w:val="ConsPlusNormal"/>
        <w:jc w:val="both"/>
      </w:pPr>
    </w:p>
    <w:p w:rsidR="003A058F" w:rsidRDefault="003A058F">
      <w:pPr>
        <w:pStyle w:val="ConsPlusNormal"/>
        <w:jc w:val="both"/>
      </w:pPr>
    </w:p>
    <w:p w:rsidR="003A058F" w:rsidRDefault="003A058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6DA0" w:rsidRDefault="00206DA0">
      <w:bookmarkStart w:id="4" w:name="_GoBack"/>
      <w:bookmarkEnd w:id="4"/>
    </w:p>
    <w:sectPr w:rsidR="00206DA0" w:rsidSect="006E7DF1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58F"/>
    <w:rsid w:val="00206DA0"/>
    <w:rsid w:val="003A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058F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3A058F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3A05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058F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3A058F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3A05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4DE8960AF020F59E4D38A03C4F92DF09FF4B8F657DCFA34AF9F38411eF32A" TargetMode="External"/><Relationship Id="rId13" Type="http://schemas.openxmlformats.org/officeDocument/2006/relationships/hyperlink" Target="consultantplus://offline/ref=034DE8960AF020F59E4D38A03C4F92DF09FF4F896672CFA34AF9F38411F26F19C357ECED0FE77978eE39A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34DE8960AF020F59E4D38A03C4F92DF0AFF4D8E6670CFA34AF9F38411F26F19C357ECED0FE7797DeE3BA" TargetMode="External"/><Relationship Id="rId12" Type="http://schemas.openxmlformats.org/officeDocument/2006/relationships/hyperlink" Target="consultantplus://offline/ref=034DE8960AF020F59E4D38A03C4F92DF0AFF4E8C6E74CFA34AF9F38411eF32A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4DE8960AF020F59E4D38A03C4F92DF0AFF4C8D627DCFA34AF9F38411F26F19C357ECED0FE7797FeE38A" TargetMode="External"/><Relationship Id="rId11" Type="http://schemas.openxmlformats.org/officeDocument/2006/relationships/hyperlink" Target="consultantplus://offline/ref=034DE8960AF020F59E4D38A03C4F92DF0AFE4D8C6572CFA34AF9F38411eF32A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34DE8960AF020F59E4D38A03C4F92DF0AFE448E6274CFA34AF9F38411F26F19C357ECED0FE77F7FeE30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34DE8960AF020F59E4D38A03C4F92DF09F64B886372CFA34AF9F38411F26F19C357ECED0FE7707EeE38A" TargetMode="External"/><Relationship Id="rId14" Type="http://schemas.openxmlformats.org/officeDocument/2006/relationships/hyperlink" Target="consultantplus://offline/ref=034DE8960AF020F59E4D38A03C4F92DF09FB4F8C6774CFA34AF9F38411F26F19C357ECED0FE77978eE3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4862</Words>
  <Characters>27720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osv</cp:lastModifiedBy>
  <cp:revision>1</cp:revision>
  <dcterms:created xsi:type="dcterms:W3CDTF">2017-03-16T00:55:00Z</dcterms:created>
  <dcterms:modified xsi:type="dcterms:W3CDTF">2017-03-16T00:55:00Z</dcterms:modified>
</cp:coreProperties>
</file>